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111"/>
        <w:gridCol w:w="5522"/>
      </w:tblGrid>
      <w:tr w:rsidR="00E34569" w14:paraId="634C7A98" w14:textId="77777777" w:rsidTr="00E34569">
        <w:tc>
          <w:tcPr>
            <w:tcW w:w="2972" w:type="dxa"/>
          </w:tcPr>
          <w:p w14:paraId="55033F28" w14:textId="700BCA44" w:rsidR="00E34569" w:rsidRDefault="00E34569" w:rsidP="00E34569">
            <w:pPr>
              <w:jc w:val="center"/>
            </w:pPr>
            <w:r w:rsidRPr="00E34569">
              <w:rPr>
                <w:noProof/>
              </w:rPr>
              <w:drawing>
                <wp:inline distT="0" distB="0" distL="0" distR="0" wp14:anchorId="0F5B75FD" wp14:editId="4A5A0CAE">
                  <wp:extent cx="1838325" cy="995759"/>
                  <wp:effectExtent l="0" t="0" r="0" b="0"/>
                  <wp:docPr id="670100268" name="Imagem 1" descr="Logotipo, nome da empresa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0100268" name="Imagem 1" descr="Logotipo, nome da empresa&#10;&#10;O conteúdo gerado por IA pode estar incorreto.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0236" cy="996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2" w:type="dxa"/>
          </w:tcPr>
          <w:p w14:paraId="14E7C763" w14:textId="77777777" w:rsidR="00E34569" w:rsidRPr="006A44B7" w:rsidRDefault="00E34569" w:rsidP="00E34569">
            <w:pPr>
              <w:jc w:val="center"/>
              <w:rPr>
                <w:b/>
                <w:bCs/>
                <w:sz w:val="28"/>
                <w:szCs w:val="28"/>
              </w:rPr>
            </w:pPr>
            <w:r w:rsidRPr="006A44B7">
              <w:rPr>
                <w:b/>
                <w:bCs/>
                <w:sz w:val="28"/>
                <w:szCs w:val="28"/>
              </w:rPr>
              <w:t xml:space="preserve">COOPERATIVA DE TRABALHO DOS PROFISSIONAIS EM EDUCAÇÃO DA </w:t>
            </w:r>
          </w:p>
          <w:p w14:paraId="789ABCDE" w14:textId="22C5AF6E" w:rsidR="00E34569" w:rsidRPr="006A44B7" w:rsidRDefault="00E34569" w:rsidP="00E34569">
            <w:pPr>
              <w:jc w:val="center"/>
              <w:rPr>
                <w:b/>
                <w:bCs/>
              </w:rPr>
            </w:pPr>
            <w:r w:rsidRPr="006A44B7">
              <w:rPr>
                <w:b/>
                <w:bCs/>
                <w:sz w:val="28"/>
                <w:szCs w:val="28"/>
              </w:rPr>
              <w:t>REGIÃO SUL DO BRASIL LTDA</w:t>
            </w:r>
          </w:p>
        </w:tc>
      </w:tr>
    </w:tbl>
    <w:p w14:paraId="122FCAC0" w14:textId="09A9A76E" w:rsidR="00CA3DD7" w:rsidRPr="00CA3DD7" w:rsidRDefault="00CA3DD7" w:rsidP="00E34569">
      <w:pPr>
        <w:jc w:val="center"/>
      </w:pPr>
    </w:p>
    <w:p w14:paraId="4E81D4A2" w14:textId="1AC8BB23" w:rsidR="00CA3DD7" w:rsidRDefault="00E34569" w:rsidP="00E34569">
      <w:pPr>
        <w:jc w:val="center"/>
        <w:rPr>
          <w:b/>
          <w:bCs/>
          <w:sz w:val="28"/>
          <w:szCs w:val="28"/>
        </w:rPr>
      </w:pPr>
      <w:r w:rsidRPr="00E34569">
        <w:rPr>
          <w:b/>
          <w:bCs/>
          <w:sz w:val="28"/>
          <w:szCs w:val="28"/>
        </w:rPr>
        <w:t xml:space="preserve">COMISSÃO ELEITORAL </w:t>
      </w:r>
      <w:r w:rsidR="00634568">
        <w:rPr>
          <w:b/>
          <w:bCs/>
          <w:sz w:val="28"/>
          <w:szCs w:val="28"/>
        </w:rPr>
        <w:t>–</w:t>
      </w:r>
      <w:r w:rsidRPr="00E34569">
        <w:rPr>
          <w:b/>
          <w:bCs/>
          <w:sz w:val="28"/>
          <w:szCs w:val="28"/>
        </w:rPr>
        <w:t xml:space="preserve"> 2025</w:t>
      </w:r>
    </w:p>
    <w:p w14:paraId="5ED06905" w14:textId="41750821" w:rsidR="00634568" w:rsidRDefault="00634568" w:rsidP="00E3456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Eleição Conselho Fiscal</w:t>
      </w:r>
    </w:p>
    <w:p w14:paraId="58AD5C65" w14:textId="77777777" w:rsidR="00634568" w:rsidRPr="00E34569" w:rsidRDefault="00634568" w:rsidP="00E34569">
      <w:pPr>
        <w:jc w:val="center"/>
        <w:rPr>
          <w:b/>
          <w:bCs/>
          <w:sz w:val="28"/>
          <w:szCs w:val="28"/>
        </w:rPr>
      </w:pPr>
    </w:p>
    <w:p w14:paraId="65C71D1F" w14:textId="4D1E8F1B" w:rsidR="00CA3DD7" w:rsidRPr="00E34569" w:rsidRDefault="00E34569" w:rsidP="00CA3DD7">
      <w:pPr>
        <w:jc w:val="center"/>
        <w:rPr>
          <w:b/>
          <w:bCs/>
          <w:sz w:val="32"/>
          <w:szCs w:val="32"/>
        </w:rPr>
      </w:pPr>
      <w:r w:rsidRPr="00E34569">
        <w:rPr>
          <w:b/>
          <w:bCs/>
          <w:sz w:val="32"/>
          <w:szCs w:val="32"/>
        </w:rPr>
        <w:t>DECLARAÇÃO</w:t>
      </w:r>
    </w:p>
    <w:p w14:paraId="673D0E50" w14:textId="1B9D776C" w:rsidR="000F2DC6" w:rsidRDefault="00E34569" w:rsidP="000F2DC6">
      <w:pPr>
        <w:ind w:firstLine="708"/>
        <w:jc w:val="both"/>
      </w:pPr>
      <w:r>
        <w:t xml:space="preserve">Considerando o </w:t>
      </w:r>
      <w:r w:rsidR="00634568">
        <w:t>E</w:t>
      </w:r>
      <w:r>
        <w:t xml:space="preserve">dital </w:t>
      </w:r>
      <w:r w:rsidR="00634568">
        <w:t xml:space="preserve">de Convocação para Assembleia Geral, que abriu o processo de inscrição de Chapas para concorrer ao Conselho Fiscal, e, o </w:t>
      </w:r>
      <w:r w:rsidR="000F2DC6">
        <w:t>Regulamento Eleitoral da COEDUCARS, em especial no seu artigo 16, como não houve inscrição de chapa no prazo legal estipulado no Regulamento,</w:t>
      </w:r>
      <w:r w:rsidR="00634568">
        <w:t xml:space="preserve"> </w:t>
      </w:r>
      <w:r w:rsidR="000F2DC6">
        <w:t xml:space="preserve">DECLARAMOS que FOI </w:t>
      </w:r>
      <w:r w:rsidR="00CD1093">
        <w:t>PRORROGADO</w:t>
      </w:r>
      <w:r w:rsidR="000F2DC6">
        <w:t xml:space="preserve"> O PRAZO para realização da INSCRIÇÃO DE CHAPAS, até o dia </w:t>
      </w:r>
      <w:r w:rsidR="00562220" w:rsidRPr="00562220">
        <w:rPr>
          <w:b/>
          <w:bCs/>
        </w:rPr>
        <w:t>30/04/</w:t>
      </w:r>
      <w:r w:rsidR="000F2DC6" w:rsidRPr="00562220">
        <w:rPr>
          <w:b/>
          <w:bCs/>
        </w:rPr>
        <w:t>2025</w:t>
      </w:r>
      <w:r w:rsidR="000F2DC6">
        <w:t>, observando-se todas a exigências</w:t>
      </w:r>
      <w:r w:rsidR="006A44B7">
        <w:t xml:space="preserve"> </w:t>
      </w:r>
      <w:r w:rsidR="000F2DC6">
        <w:t>legais estipuladas no Regulamento Eleitoral, publicado no site da COEDUCARS no link abaixo:</w:t>
      </w:r>
    </w:p>
    <w:p w14:paraId="22B51909" w14:textId="77A045F7" w:rsidR="00CA3DD7" w:rsidRDefault="000F2DC6" w:rsidP="000F2DC6">
      <w:pPr>
        <w:ind w:firstLine="708"/>
        <w:jc w:val="both"/>
      </w:pPr>
      <w:hyperlink r:id="rId7" w:history="1">
        <w:r w:rsidRPr="00707D85">
          <w:rPr>
            <w:rStyle w:val="Hyperlink"/>
          </w:rPr>
          <w:t>https://www.coeducars.com.br/pagina/42/processo-eleitoral-2025</w:t>
        </w:r>
      </w:hyperlink>
    </w:p>
    <w:p w14:paraId="5869AFCB" w14:textId="77777777" w:rsidR="000F2DC6" w:rsidRDefault="000F2DC6" w:rsidP="000F2DC6">
      <w:pPr>
        <w:ind w:firstLine="708"/>
        <w:jc w:val="both"/>
      </w:pPr>
    </w:p>
    <w:p w14:paraId="679FC6E9" w14:textId="305686C6" w:rsidR="000F2DC6" w:rsidRDefault="000F2DC6" w:rsidP="000F2DC6">
      <w:pPr>
        <w:ind w:firstLine="708"/>
        <w:jc w:val="both"/>
      </w:pPr>
      <w:r>
        <w:tab/>
      </w:r>
      <w:r>
        <w:tab/>
      </w:r>
      <w:r>
        <w:tab/>
      </w:r>
    </w:p>
    <w:p w14:paraId="14E224A7" w14:textId="36B67717" w:rsidR="000F2DC6" w:rsidRDefault="000F2DC6" w:rsidP="000F2DC6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  <w:t>Tapera, 22 de abril de 2025.</w:t>
      </w:r>
    </w:p>
    <w:p w14:paraId="4D443368" w14:textId="77777777" w:rsidR="000F2DC6" w:rsidRDefault="000F2DC6" w:rsidP="000F2DC6">
      <w:pPr>
        <w:ind w:firstLine="708"/>
        <w:jc w:val="both"/>
      </w:pPr>
    </w:p>
    <w:p w14:paraId="2FB0B9A6" w14:textId="09148FC9" w:rsidR="006A44B7" w:rsidRPr="006A44B7" w:rsidRDefault="006A44B7" w:rsidP="006A44B7">
      <w:pPr>
        <w:spacing w:line="240" w:lineRule="auto"/>
        <w:ind w:firstLine="709"/>
      </w:pPr>
      <w:r w:rsidRPr="006A44B7">
        <w:rPr>
          <w:b/>
          <w:bCs/>
        </w:rPr>
        <w:t xml:space="preserve">Valmor </w:t>
      </w:r>
      <w:proofErr w:type="gramStart"/>
      <w:r w:rsidRPr="006A44B7">
        <w:rPr>
          <w:b/>
          <w:bCs/>
        </w:rPr>
        <w:t xml:space="preserve">Guarnieri, </w:t>
      </w:r>
      <w:r>
        <w:rPr>
          <w:b/>
          <w:bCs/>
        </w:rPr>
        <w:t xml:space="preserve">  </w:t>
      </w:r>
      <w:proofErr w:type="spellStart"/>
      <w:proofErr w:type="gramEnd"/>
      <w:r w:rsidRPr="006A44B7">
        <w:rPr>
          <w:b/>
          <w:bCs/>
        </w:rPr>
        <w:t>Meline</w:t>
      </w:r>
      <w:proofErr w:type="spellEnd"/>
      <w:r w:rsidRPr="006A44B7">
        <w:rPr>
          <w:b/>
          <w:bCs/>
        </w:rPr>
        <w:t xml:space="preserve"> Paixão </w:t>
      </w:r>
      <w:proofErr w:type="spellStart"/>
      <w:proofErr w:type="gramStart"/>
      <w:r w:rsidRPr="006A44B7">
        <w:rPr>
          <w:b/>
          <w:bCs/>
        </w:rPr>
        <w:t>Kuntzler</w:t>
      </w:r>
      <w:proofErr w:type="spellEnd"/>
      <w:r>
        <w:rPr>
          <w:b/>
          <w:bCs/>
        </w:rPr>
        <w:t>,</w:t>
      </w:r>
      <w:r w:rsidRPr="006A44B7">
        <w:rPr>
          <w:b/>
          <w:bCs/>
        </w:rPr>
        <w:t xml:space="preserve"> </w:t>
      </w:r>
      <w:r>
        <w:rPr>
          <w:b/>
          <w:bCs/>
        </w:rPr>
        <w:t xml:space="preserve">  </w:t>
      </w:r>
      <w:proofErr w:type="gramEnd"/>
      <w:r w:rsidRPr="006A44B7">
        <w:rPr>
          <w:b/>
          <w:bCs/>
        </w:rPr>
        <w:t xml:space="preserve"> </w:t>
      </w:r>
      <w:proofErr w:type="spellStart"/>
      <w:r w:rsidRPr="006A44B7">
        <w:rPr>
          <w:b/>
          <w:bCs/>
        </w:rPr>
        <w:t>Gladis</w:t>
      </w:r>
      <w:proofErr w:type="spellEnd"/>
      <w:r w:rsidRPr="006A44B7">
        <w:rPr>
          <w:b/>
          <w:bCs/>
        </w:rPr>
        <w:t xml:space="preserve"> Antônia Pretto </w:t>
      </w:r>
    </w:p>
    <w:p w14:paraId="29CEDF1C" w14:textId="77777777" w:rsidR="006A44B7" w:rsidRPr="006A44B7" w:rsidRDefault="006A44B7" w:rsidP="006A44B7">
      <w:pPr>
        <w:spacing w:after="0" w:line="240" w:lineRule="auto"/>
        <w:ind w:firstLine="709"/>
        <w:jc w:val="both"/>
      </w:pPr>
      <w:r w:rsidRPr="006A44B7">
        <w:t>Membros da Comissão Eleitoral</w:t>
      </w:r>
    </w:p>
    <w:p w14:paraId="4070690D" w14:textId="00520BCB" w:rsidR="000F2DC6" w:rsidRDefault="000F2DC6" w:rsidP="000F2DC6">
      <w:pPr>
        <w:spacing w:after="0" w:line="240" w:lineRule="auto"/>
        <w:ind w:firstLine="709"/>
        <w:jc w:val="both"/>
      </w:pPr>
    </w:p>
    <w:p w14:paraId="3C5ADE6C" w14:textId="463F3CDE" w:rsidR="000F2DC6" w:rsidRPr="00CA3DD7" w:rsidRDefault="000F2DC6" w:rsidP="000F2DC6">
      <w:pPr>
        <w:spacing w:after="0" w:line="240" w:lineRule="auto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188E41E4" w14:textId="77777777" w:rsidR="00CA3DD7" w:rsidRDefault="00CA3DD7" w:rsidP="00CA3DD7"/>
    <w:p w14:paraId="24829694" w14:textId="77777777" w:rsidR="00E17060" w:rsidRPr="00CA3DD7" w:rsidRDefault="00CA3DD7" w:rsidP="00CA3DD7">
      <w:pPr>
        <w:tabs>
          <w:tab w:val="left" w:pos="2431"/>
        </w:tabs>
      </w:pPr>
      <w:r>
        <w:tab/>
      </w:r>
    </w:p>
    <w:sectPr w:rsidR="00E17060" w:rsidRPr="00CA3DD7" w:rsidSect="000F2D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D7187" w14:textId="77777777" w:rsidR="0064322C" w:rsidRDefault="0064322C" w:rsidP="00CA3DD7">
      <w:pPr>
        <w:spacing w:after="0" w:line="240" w:lineRule="auto"/>
      </w:pPr>
      <w:r>
        <w:separator/>
      </w:r>
    </w:p>
  </w:endnote>
  <w:endnote w:type="continuationSeparator" w:id="0">
    <w:p w14:paraId="02602D5A" w14:textId="77777777" w:rsidR="0064322C" w:rsidRDefault="0064322C" w:rsidP="00CA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9A939" w14:textId="77777777" w:rsidR="00CA3DD7" w:rsidRDefault="00CA3DD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0BFF1" w14:textId="77777777" w:rsidR="00CA3DD7" w:rsidRDefault="00CA3DD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DE6E4" w14:textId="77777777" w:rsidR="00CA3DD7" w:rsidRDefault="00CA3DD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98474" w14:textId="77777777" w:rsidR="0064322C" w:rsidRDefault="0064322C" w:rsidP="00CA3DD7">
      <w:pPr>
        <w:spacing w:after="0" w:line="240" w:lineRule="auto"/>
      </w:pPr>
      <w:r>
        <w:separator/>
      </w:r>
    </w:p>
  </w:footnote>
  <w:footnote w:type="continuationSeparator" w:id="0">
    <w:p w14:paraId="2EE9F4C1" w14:textId="77777777" w:rsidR="0064322C" w:rsidRDefault="0064322C" w:rsidP="00CA3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F4E0E" w14:textId="77777777" w:rsidR="00CA3DD7" w:rsidRDefault="00000000">
    <w:pPr>
      <w:pStyle w:val="Cabealho"/>
    </w:pPr>
    <w:r>
      <w:rPr>
        <w:noProof/>
        <w:lang w:eastAsia="pt-BR"/>
      </w:rPr>
      <w:pict w14:anchorId="66F78D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3" o:spid="_x0000_s103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oeducars_pape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1296852"/>
      <w:docPartObj>
        <w:docPartGallery w:val="Watermarks"/>
        <w:docPartUnique/>
      </w:docPartObj>
    </w:sdtPr>
    <w:sdtContent>
      <w:p w14:paraId="27703F78" w14:textId="77777777" w:rsidR="00CA3DD7" w:rsidRDefault="00000000">
        <w:pPr>
          <w:pStyle w:val="Cabealho"/>
        </w:pPr>
        <w:r>
          <w:rPr>
            <w:noProof/>
            <w:lang w:eastAsia="pt-BR"/>
          </w:rPr>
          <w:pict w14:anchorId="420BDED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283564" o:spid="_x0000_s1038" type="#_x0000_t75" style="position:absolute;margin-left:0;margin-top:0;width:595.4pt;height:842.15pt;z-index:-251656192;mso-position-horizontal:center;mso-position-horizontal-relative:margin;mso-position-vertical:center;mso-position-vertical-relative:margin" o:allowincell="f">
              <v:imagedata r:id="rId1" o:title="coeducars_papel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626E9" w14:textId="77777777" w:rsidR="00CA3DD7" w:rsidRDefault="00000000">
    <w:pPr>
      <w:pStyle w:val="Cabealho"/>
    </w:pPr>
    <w:r>
      <w:rPr>
        <w:noProof/>
        <w:lang w:eastAsia="pt-BR"/>
      </w:rPr>
      <w:pict w14:anchorId="5C70A4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2" o:spid="_x0000_s1036" type="#_x0000_t75" style="position:absolute;margin-left:0;margin-top:0;width:595.4pt;height:842.15pt;z-index:-251658240;mso-position-horizontal:center;mso-position-horizontal-relative:margin;mso-position-vertical:center;mso-position-vertical-relative:margin" o:allowincell="f">
          <v:imagedata r:id="rId1" o:title="coeducars_papel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DD7"/>
    <w:rsid w:val="00077A85"/>
    <w:rsid w:val="000F2DC6"/>
    <w:rsid w:val="004347F7"/>
    <w:rsid w:val="00510BDB"/>
    <w:rsid w:val="00562220"/>
    <w:rsid w:val="00612DA6"/>
    <w:rsid w:val="00634568"/>
    <w:rsid w:val="0064322C"/>
    <w:rsid w:val="006A44B7"/>
    <w:rsid w:val="006B4B50"/>
    <w:rsid w:val="0077202A"/>
    <w:rsid w:val="00C44972"/>
    <w:rsid w:val="00CA3DD7"/>
    <w:rsid w:val="00CD1093"/>
    <w:rsid w:val="00E17060"/>
    <w:rsid w:val="00E3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B9EC16"/>
  <w15:chartTrackingRefBased/>
  <w15:docId w15:val="{21B7894E-21D3-41CE-BFE8-0BD9F65F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3DD7"/>
  </w:style>
  <w:style w:type="paragraph" w:styleId="Rodap">
    <w:name w:val="footer"/>
    <w:basedOn w:val="Normal"/>
    <w:link w:val="Rodap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3DD7"/>
  </w:style>
  <w:style w:type="table" w:styleId="Tabelacomgrade">
    <w:name w:val="Table Grid"/>
    <w:basedOn w:val="Tabelanormal"/>
    <w:uiPriority w:val="39"/>
    <w:rsid w:val="00E34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F2DC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F2DC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A44B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3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ww.coeducars.com.br/pagina/42/processo-eleitoral-2025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Mister</dc:creator>
  <cp:keywords/>
  <dc:description/>
  <cp:lastModifiedBy>mauriciocardoso25cre@educacao.rs.gov.br</cp:lastModifiedBy>
  <cp:revision>4</cp:revision>
  <dcterms:created xsi:type="dcterms:W3CDTF">2025-04-28T19:40:00Z</dcterms:created>
  <dcterms:modified xsi:type="dcterms:W3CDTF">2025-04-28T19:58:00Z</dcterms:modified>
</cp:coreProperties>
</file>